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Informacja o zasadach wnoszenia opłat za świadczenia udzielane 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/>
        </w:rPr>
        <w:t>przez Przedszkole Gminne im. Św. Jana Pawła II w Oleśnicy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/>
        </w:rPr>
        <w:t>w roku szkolnym 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/>
        </w:rPr>
        <w:t>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/>
        </w:rPr>
        <w:t>/202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/>
        </w:rPr>
        <w:t>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/>
        </w:rPr>
        <w:t>§1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/>
        </w:rPr>
      </w:r>
    </w:p>
    <w:p>
      <w:pPr>
        <w:pStyle w:val="Normal"/>
        <w:widowControl w:val="false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Ilekroć dalej jest mowa o:</w:t>
      </w:r>
    </w:p>
    <w:p>
      <w:pPr>
        <w:pStyle w:val="Normal"/>
        <w:widowControl w:val="false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1)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Przedszkolu – należy przez to rozumieć Przedszkole Gminne im. Św. Jana Pawła II                   w Oleśnicy </w:t>
      </w:r>
    </w:p>
    <w:p>
      <w:pPr>
        <w:pStyle w:val="Normal"/>
        <w:widowControl w:val="false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2)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Rodzicach – należy przez to rozumieć także prawnych opiekun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ów dziecka oraz </w:t>
      </w:r>
      <w:r>
        <w:rPr>
          <w:rFonts w:cs="Times New Roman" w:ascii="Times New Roman" w:hAnsi="Times New Roman"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soby/ podmioty sprawujące piecze zastępczą nad dzieckiem;</w:t>
      </w:r>
    </w:p>
    <w:p>
      <w:pPr>
        <w:pStyle w:val="Normal"/>
        <w:widowControl w:val="false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3)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Dyrektorze – należy przez to rozumieć dyrektora Przedszkola Gminnego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im. Św. Jana Pawła II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w Oleśnicy;</w:t>
      </w:r>
    </w:p>
    <w:p>
      <w:pPr>
        <w:pStyle w:val="Normal"/>
        <w:widowControl w:val="false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4)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Bezpłatnym nauczaniu, wychowaniu i opiece- należy przez to rozumieć pobyt dziecka </w:t>
        <w:br/>
        <w:t>w Przedszkolu w godzinach od 8.00.-14.00. (6 godzin dziennie).</w:t>
      </w:r>
    </w:p>
    <w:p>
      <w:pPr>
        <w:pStyle w:val="Normal"/>
        <w:widowControl w:val="false"/>
        <w:spacing w:lineRule="atLeast" w:line="288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§ 2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Podstawa programowa realizowana jest w Przedszkolu w godzinach od 8.00. do 13.00. 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Wysokość opłat 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za świadczenia wykraczające poza bezpłatne nauczanie wychowanie </w:t>
        <w:br/>
        <w:t xml:space="preserve">i opiekę w Przedszkolu reguluje Uchwała Nr 291/XLI/14 Rady Gminy w Oleśnicy z dnia </w:t>
        <w:br/>
        <w:t xml:space="preserve">6 sierpnia 2014r. w sprawie ustalenia odpłatności za świadczenia udzielane przez przedszkole publiczne prowadzone przez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Miasto i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Gminę Oleśnica oraz Uchwała Nr 165/XXVI/16 z dnia 29 grudnia 2016r. w sprawie zmiany uchwały nr 291/XLI/14 z dnia 6 sierpnia 2014r. </w:t>
        <w:br/>
        <w:t xml:space="preserve">w sprawie ustalenia odpłatności za świadczenia udzielane przez przedszkole prowadzone przez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Miasto i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Gminę Oleśnica. 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Odpłatność za wyżywienie reguluje Zarządzenie Dyrektora Przedszkola Gminnego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IM. Św. Jana Pawła II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w Oleśnicy tj. Zarządzenie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nr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/20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23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 z dnia 1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.0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3.2023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r. w sprawie ustalenia wysokości stawki żywieniowej w Przedszkolu.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pacing w:val="5"/>
          <w:sz w:val="24"/>
          <w:szCs w:val="24"/>
          <w:lang w:val="pl-PL"/>
        </w:rPr>
        <w:t xml:space="preserve">4. Przedszkole zastrzega sobie prawo dokonania zmiany wysokości stawki żywieniowej. </w:t>
      </w:r>
      <w:r>
        <w:rPr>
          <w:rFonts w:cs="Times New Roman" w:ascii="Times New Roman" w:hAnsi="Times New Roman"/>
          <w:color w:val="000000"/>
          <w:spacing w:val="5"/>
          <w:sz w:val="24"/>
          <w:szCs w:val="24"/>
          <w:u w:val="single"/>
          <w:lang w:val="pl-PL"/>
        </w:rPr>
        <w:t>Zmiana wysokości stawki żywieniowej nie wymaga zmiany niniejszego pisma.</w:t>
      </w:r>
      <w:r>
        <w:rPr>
          <w:rFonts w:cs="Times New Roman" w:ascii="Times New Roman" w:hAnsi="Times New Roman"/>
          <w:color w:val="000000"/>
          <w:spacing w:val="5"/>
          <w:sz w:val="24"/>
          <w:szCs w:val="24"/>
          <w:lang w:val="pl-PL"/>
        </w:rPr>
        <w:t xml:space="preserve">                                   </w:t>
      </w:r>
      <w:r>
        <w:rPr>
          <w:rFonts w:cs="Times New Roman" w:ascii="Times New Roman" w:hAnsi="Times New Roman"/>
          <w:color w:val="000000"/>
          <w:spacing w:val="5"/>
          <w:sz w:val="24"/>
          <w:szCs w:val="24"/>
          <w:lang w:val="pl-PL"/>
        </w:rPr>
        <w:t xml:space="preserve">O powyższej zmianie usługobiorcy zostaną powiadomieni przez dyrektora Przedszkola </w:t>
        <w:br/>
        <w:t xml:space="preserve">w formie komunikatu na tablicy ogłoszeń i na stronie internetowej przedszkola </w:t>
        <w:br/>
        <w:t>w terminie co najmniej 7 dni przed planowaną zmianą.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5.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Miesięczna wysokość opłaty za wyżywienie ustalana jest jako iloczyn dziennej stawki żywieniowej i liczby dni obecności dziecka w przedszkolu w danym miesiącu. 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6. Opłaty za wyżywienie pobiera się z dołu, co oznacza naliczenie za faktyczną liczbę dni pobytu dziecka w danym miesiącu.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7. Informację o wysokości należnych opłat rodzice otrzymują do 5 dnia każdego miesiąca kalendarzowego po miesiącu, za który następuje rozliczenie. 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Informacje te rodzice otrzymują: </w:t>
      </w:r>
    </w:p>
    <w:p>
      <w:pPr>
        <w:pStyle w:val="ListParagraph"/>
        <w:widowControl w:val="false"/>
        <w:numPr>
          <w:ilvl w:val="0"/>
          <w:numId w:val="3"/>
        </w:numPr>
        <w:spacing w:lineRule="atLeast" w:line="288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telefonicznie: ..........................................     </w:t>
      </w:r>
    </w:p>
    <w:p>
      <w:pPr>
        <w:pStyle w:val="ListParagraph"/>
        <w:widowControl w:val="false"/>
        <w:numPr>
          <w:ilvl w:val="0"/>
          <w:numId w:val="3"/>
        </w:numPr>
        <w:spacing w:lineRule="atLeast" w:line="288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lub pocztą internetową na podany adres email:...............................................................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8.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Opłatę za przedszkole należy uiścić na rachunek bankowy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 Przedszkole Gminne im. Św. Jana Pawła II w Oleśnicy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pl-PL"/>
        </w:rPr>
        <w:t>Numer konta: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pl-PL"/>
        </w:rPr>
        <w:t>77 8591 0007 0160 0810 0042 0080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 do 10 dnia miesiąca kalendarzowego następującego po miesiącu, za kt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ó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ry następuje rozliczenie.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Za miesiąc grudzień wpłaty należy uiścić do dnia 28 grudnia danego roku.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Zadłużenia wobec przedszkola będą dokonywane w drodze egzekucji administracyjnej. 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9.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pl-PL"/>
        </w:rPr>
        <w:t xml:space="preserve">Na wpłacie prosimy podać 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val="pl-PL"/>
        </w:rPr>
        <w:t>imię i nazwisko dziecka,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pl-PL"/>
        </w:rPr>
        <w:t xml:space="preserve"> nazwę grupy oraz należną kwotę za dany miesiąc.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10. O terminowym uiszczeniu opłat decyduje data uznania na rachunku przedszkola.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11.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Odpłatności z tytułu korzystania przez dziecko z usług świadczonych przez Przedszkole  w czasie wykraczającym ponad bezpłatny czas wychowania, nauczania i opieki naliczane są za każdą rozpoczętą godzinę (od 7.00. do 8.00.– 1 zł., od 14.00 do 15.00.– 1 zł.). 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12.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  <w:lang w:val="pl-PL"/>
        </w:rPr>
        <w:t>Opłaty za pobyt dziecka wymienione w pkt. 11 będą płatne z dołu u intendentki przedszkola w ostatnim dniu roboczym danego miesiąca.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13.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Rodzic/ prawny opiekun informuje że: dziecko ..................................................................... </w:t>
        <w:br/>
        <w:t xml:space="preserve">       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             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/imię i nazwisko dziecka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adres zamieszkania, data urodzenia,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 – grupa/</w:t>
      </w:r>
    </w:p>
    <w:p>
      <w:pPr>
        <w:pStyle w:val="ListParagraph"/>
        <w:widowControl w:val="false"/>
        <w:numPr>
          <w:ilvl w:val="0"/>
          <w:numId w:val="2"/>
        </w:numPr>
        <w:spacing w:lineRule="atLeast" w:line="288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będzie przebywało w przedszkolu w godzinach od ................. do  ...................</w:t>
      </w:r>
    </w:p>
    <w:p>
      <w:pPr>
        <w:pStyle w:val="ListParagraph"/>
        <w:widowControl w:val="false"/>
        <w:numPr>
          <w:ilvl w:val="0"/>
          <w:numId w:val="2"/>
        </w:numPr>
        <w:spacing w:lineRule="atLeast" w:line="288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będzie korzystało z wyżywienia / nie będzie korzystało z wyżywienia</w:t>
      </w:r>
      <w:r>
        <w:rPr>
          <w:rStyle w:val="Markedcontent"/>
          <w:rFonts w:cs="Arial" w:ascii="Arial" w:hAnsi="Arial"/>
          <w:color w:val="000000"/>
          <w:sz w:val="25"/>
          <w:szCs w:val="25"/>
        </w:rPr>
        <w:t>*</w:t>
      </w:r>
    </w:p>
    <w:p>
      <w:pPr>
        <w:pStyle w:val="ListParagraph"/>
        <w:widowControl w:val="false"/>
        <w:numPr>
          <w:ilvl w:val="0"/>
          <w:numId w:val="0"/>
        </w:numPr>
        <w:spacing w:lineRule="atLeast" w:line="288" w:before="0" w:after="0"/>
        <w:ind w:left="720" w:hanging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(*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właściwe podkreślić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.</w:t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14.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W przypadku zmiany w ciągu roku podanych wyżej informacji rodzic składa stosowne oświadczenie. Zmiany dotyczące:</w:t>
      </w:r>
    </w:p>
    <w:p>
      <w:pPr>
        <w:pStyle w:val="ListParagraph"/>
        <w:widowControl w:val="false"/>
        <w:numPr>
          <w:ilvl w:val="0"/>
          <w:numId w:val="4"/>
        </w:numPr>
        <w:spacing w:lineRule="atLeast" w:line="288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wyżywienia należy dokonywać z tygodniowym wyprzedzeniem,</w:t>
      </w:r>
    </w:p>
    <w:p>
      <w:pPr>
        <w:pStyle w:val="ListParagraph"/>
        <w:widowControl w:val="false"/>
        <w:numPr>
          <w:ilvl w:val="0"/>
          <w:numId w:val="4"/>
        </w:numPr>
        <w:spacing w:lineRule="atLeast" w:line="288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godzin pobytu dziecka w przedszkolu, z miesięcznym wyprzedzeniem. </w:t>
      </w:r>
    </w:p>
    <w:p>
      <w:pPr>
        <w:pStyle w:val="Normal"/>
        <w:widowControl w:val="false"/>
        <w:spacing w:lineRule="atLeast" w:line="288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widowControl w:val="false"/>
        <w:spacing w:lineRule="atLeast" w:line="288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Oleśnica, dnia 01.09.202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 r.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widowControl w:val="false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Zapoznałem/am się:                        </w:t>
      </w:r>
    </w:p>
    <w:p>
      <w:pPr>
        <w:pStyle w:val="Normal"/>
        <w:widowControl w:val="false"/>
        <w:spacing w:lineRule="auto" w:line="240" w:before="0" w:after="0"/>
        <w:rPr>
          <w:color w:val="000000"/>
        </w:rPr>
      </w:pPr>
      <w:r>
        <w:rPr>
          <w:rFonts w:ascii="Times New Roman" w:hAnsi="Times New Roman"/>
          <w:color w:val="000000"/>
          <w:lang w:val="pl-PL"/>
        </w:rPr>
        <w:t xml:space="preserve">                    </w:t>
      </w:r>
    </w:p>
    <w:p>
      <w:pPr>
        <w:pStyle w:val="Normal"/>
        <w:widowControl w:val="false"/>
        <w:spacing w:lineRule="auto" w:line="240" w:before="0" w:after="0"/>
        <w:rPr>
          <w:color w:val="000000"/>
        </w:rPr>
      </w:pPr>
      <w:r>
        <w:rPr>
          <w:rFonts w:ascii="Times New Roman" w:hAnsi="Times New Roman"/>
          <w:color w:val="000000"/>
          <w:lang w:val="pl-PL"/>
        </w:rPr>
        <w:t xml:space="preserve">  </w:t>
      </w:r>
      <w:r>
        <w:rPr>
          <w:rFonts w:cs="Calibri"/>
          <w:color w:val="000000"/>
          <w:lang w:val="pl-PL"/>
        </w:rPr>
        <w:t>………………………</w:t>
      </w:r>
      <w:r>
        <w:rPr>
          <w:rFonts w:cs="Calibri"/>
          <w:color w:val="000000"/>
          <w:lang w:val="pl-PL"/>
        </w:rPr>
        <w:t xml:space="preserve">.…………………………….                                                …………………………………………...........                                                       </w:t>
      </w:r>
      <w:r>
        <w:rPr>
          <w:rFonts w:cs="Calibri"/>
          <w:color w:val="000000"/>
          <w:lang w:val="pl-PL"/>
        </w:rPr>
        <w:t>(</w:t>
      </w:r>
      <w:r>
        <w:rPr>
          <w:rFonts w:cs="Times New Roman" w:ascii="Times New Roman" w:hAnsi="Times New Roman"/>
          <w:color w:val="000000"/>
          <w:lang w:val="pl-PL"/>
        </w:rPr>
        <w:t xml:space="preserve"> podpis Rodzica/ Opiekuna prawnego </w:t>
      </w:r>
      <w:r>
        <w:rPr>
          <w:rFonts w:cs="Times New Roman" w:ascii="Times New Roman" w:hAnsi="Times New Roman"/>
          <w:color w:val="000000"/>
          <w:lang w:val="pl-PL"/>
        </w:rPr>
        <w:t>)</w:t>
      </w:r>
      <w:r>
        <w:rPr>
          <w:rFonts w:cs="Times New Roman" w:ascii="Times New Roman" w:hAnsi="Times New Roman"/>
          <w:color w:val="000000"/>
          <w:lang w:val="pl-PL"/>
        </w:rPr>
        <w:t xml:space="preserve">                                                        </w:t>
      </w:r>
      <w:r>
        <w:rPr>
          <w:rFonts w:cs="Times New Roman" w:ascii="Times New Roman" w:hAnsi="Times New Roman"/>
          <w:color w:val="000000"/>
          <w:lang w:val="pl-PL"/>
        </w:rPr>
        <w:t>(</w:t>
      </w:r>
      <w:r>
        <w:rPr>
          <w:rFonts w:cs="Times New Roman" w:ascii="Times New Roman" w:hAnsi="Times New Roman"/>
          <w:color w:val="000000"/>
          <w:lang w:val="pl-PL"/>
        </w:rPr>
        <w:t>podpis Dyrektora</w:t>
      </w:r>
      <w:r>
        <w:rPr>
          <w:rFonts w:cs="Times New Roman" w:ascii="Times New Roman" w:hAnsi="Times New Roman"/>
          <w:color w:val="000000"/>
          <w:lang w:val="pl-PL"/>
        </w:rPr>
        <w:t>)</w:t>
      </w:r>
    </w:p>
    <w:p>
      <w:pPr>
        <w:pStyle w:val="Normal"/>
        <w:widowControl w:val="false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rPr>
          <w:color w:val="000000"/>
        </w:rPr>
      </w:pPr>
      <w:r>
        <w:rPr>
          <w:rFonts w:cs="Calibri"/>
          <w:color w:val="000000"/>
          <w:lang w:val="pl-PL"/>
        </w:rPr>
        <w:br/>
        <w:t xml:space="preserve">Klauzula informacyjna:                                                </w:t>
      </w:r>
    </w:p>
    <w:p>
      <w:pPr>
        <w:pStyle w:val="Normal"/>
        <w:widowControl w:val="false"/>
        <w:spacing w:lineRule="atLeast" w:line="25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lang w:val="pl-PL"/>
        </w:rPr>
        <w:t>Zgodnie z art. 13 ust. 1 i 2 ogólnego rozporządzenia o ochronie danych osobowych z dnia 27 kwietnia 2016 r. informuję Panią/Pana, że: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lang w:val="pl-PL"/>
        </w:rPr>
        <w:t xml:space="preserve">administratorem podanych danych jest </w:t>
      </w:r>
      <w:r>
        <w:rPr>
          <w:rFonts w:cs="Times New Roman" w:ascii="Times New Roman" w:hAnsi="Times New Roman"/>
          <w:b/>
          <w:bCs/>
          <w:color w:val="000000"/>
          <w:lang w:val="pl-PL"/>
        </w:rPr>
        <w:t xml:space="preserve">Przedszkole Gminne im. Św. Jana Pawła II </w:t>
        <w:br/>
        <w:t>w Oleśnicy, 28- 220 Oleśnica, ul. Nadstawie 29, tel. kontaktowy 41 377 40 47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/>
      </w:pPr>
      <w:r>
        <w:rPr>
          <w:rFonts w:cs="Times New Roman" w:ascii="Times New Roman" w:hAnsi="Times New Roman"/>
          <w:color w:val="000000"/>
          <w:lang w:val="pl-PL"/>
        </w:rPr>
        <w:t xml:space="preserve">z naszym inspektorem ochrony danych można skontaktować się przez e-mail: </w:t>
      </w:r>
      <w:hyperlink r:id="rId2">
        <w:r>
          <w:rPr>
            <w:rFonts w:cs="Times New Roman" w:ascii="Times New Roman" w:hAnsi="Times New Roman"/>
            <w:color w:val="000000"/>
            <w:u w:val="single"/>
            <w:lang w:val="pl-PL"/>
          </w:rPr>
          <w:t>inspektor@cbi24.pl</w:t>
        </w:r>
      </w:hyperlink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lang w:val="pl-PL"/>
        </w:rPr>
        <w:t xml:space="preserve">celem przetwarzania podanych danych jest </w:t>
      </w:r>
      <w:r>
        <w:rPr>
          <w:rFonts w:cs="Times New Roman" w:ascii="Times New Roman" w:hAnsi="Times New Roman"/>
          <w:b/>
          <w:bCs/>
          <w:color w:val="000000"/>
          <w:lang w:val="pl-PL"/>
        </w:rPr>
        <w:t xml:space="preserve">możliwość realizacji zadań wynikających </w:t>
        <w:br/>
        <w:t>z ustawy Prawo oświatowe, ustawy o systemie oświaty oraz wydanych do nich akt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>ów wykonawczych, a także Statutu placówki,</w:t>
      </w:r>
      <w:r>
        <w:rPr>
          <w:rFonts w:cs="Times New Roman" w:ascii="Times New Roman" w:hAnsi="Times New Roman"/>
          <w:color w:val="000000"/>
          <w:lang w:val="en-US"/>
        </w:rPr>
        <w:t xml:space="preserve"> a podstawą prawną przetwarzania jest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>zgoda, na podstawie art. 6 ust. 1 lit. a) RODO;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lang w:val="pl-PL"/>
        </w:rPr>
        <w:t>przysługuje Pani/Panu prawo do cofnięcia zgody w dowolnym momencie, jednak bez uszczerbku dla przetwarzania, kt</w:t>
      </w:r>
      <w:r>
        <w:rPr>
          <w:rFonts w:cs="Times New Roman" w:ascii="Times New Roman" w:hAnsi="Times New Roman"/>
          <w:color w:val="000000"/>
          <w:lang w:val="en-US"/>
        </w:rPr>
        <w:t>órego dokonano przed cofnięciem zgody;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lang w:val="pl-PL"/>
        </w:rPr>
        <w:t xml:space="preserve">podanie danych jest dobrowolne, jednak konsekwencją niepodania danych </w:t>
      </w:r>
      <w:r>
        <w:rPr>
          <w:rFonts w:cs="Times New Roman" w:ascii="Times New Roman" w:hAnsi="Times New Roman"/>
          <w:b/>
          <w:bCs/>
          <w:color w:val="000000"/>
          <w:lang w:val="pl-PL"/>
        </w:rPr>
        <w:t>jest brak możliwości korzystania z wymienionych działań;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lang w:val="pl-PL"/>
        </w:rPr>
        <w:t>podane dane będą przechowywane przez okres</w:t>
      </w:r>
      <w:r>
        <w:rPr>
          <w:rFonts w:cs="Times New Roman" w:ascii="Times New Roman" w:hAnsi="Times New Roman"/>
          <w:b/>
          <w:bCs/>
          <w:color w:val="000000"/>
          <w:lang w:val="pl-PL"/>
        </w:rPr>
        <w:t xml:space="preserve"> edukacji dziecka u administratora danych</w:t>
      </w:r>
      <w:r>
        <w:rPr>
          <w:rFonts w:cs="Times New Roman" w:ascii="Times New Roman" w:hAnsi="Times New Roman"/>
          <w:color w:val="000000"/>
          <w:lang w:val="pl-PL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lang w:val="pl-PL"/>
        </w:rPr>
        <w:t>dane nie będą udostępniane podmiotom innym niż uprawnione na mocy przepis</w:t>
      </w:r>
      <w:r>
        <w:rPr>
          <w:rFonts w:cs="Times New Roman" w:ascii="Times New Roman" w:hAnsi="Times New Roman"/>
          <w:color w:val="000000"/>
          <w:lang w:val="en-US"/>
        </w:rPr>
        <w:t>ów prawa;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lang w:val="pl-PL"/>
        </w:rPr>
        <w:t>przysługuje Pani/Panu prawo do żądania dostępu do danych oraz do ich sprostowania;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lang w:val="pl-PL"/>
        </w:rPr>
        <w:t>może Pani/Pan wnieść skargę do organu nadzorczego, jeśli uważa Pani/Pan przetwarzanie Pani/Pana danych narusza Pani/Pana prawa lub RODO.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color w:val="000000"/>
          <w:lang w:val="pl-PL"/>
        </w:rPr>
      </w:pPr>
      <w:r>
        <w:rPr>
          <w:rFonts w:cs="Calibri"/>
          <w:color w:val="000000"/>
          <w:lang w:val="pl-PL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color w:val="000000"/>
        </w:rPr>
      </w:pPr>
      <w:r>
        <w:rPr>
          <w:rFonts w:cs="Calibri"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0"/>
          <w:szCs w:val="20"/>
          <w:lang w:val="pl-PL"/>
        </w:rPr>
        <w:t>……………………………………</w:t>
      </w:r>
      <w:r>
        <w:rPr>
          <w:rFonts w:cs="Times New Roman" w:ascii="Times New Roman" w:hAnsi="Times New Roman"/>
          <w:color w:val="000000"/>
          <w:sz w:val="20"/>
          <w:szCs w:val="20"/>
          <w:lang w:val="pl-PL"/>
        </w:rPr>
        <w:t xml:space="preserve">...............……..   </w:t>
      </w:r>
    </w:p>
    <w:p>
      <w:pPr>
        <w:pStyle w:val="Normal"/>
        <w:widowControl w:val="false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pl-PL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  <w:lang w:val="pl-PL"/>
        </w:rPr>
        <w:t>Czytelny podpis Rodzica/ Opiekuna prawnego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149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f1495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f149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LibreOffice/7.3.0.3$Windows_X86_64 LibreOffice_project/0f246aa12d0eee4a0f7adcefbf7c878fc2238db3</Application>
  <AppVersion>15.0000</AppVersion>
  <Pages>2</Pages>
  <Words>796</Words>
  <Characters>5235</Characters>
  <CharactersWithSpaces>6599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2021-09-06T09:37:00Z</dcterms:created>
  <dc:creator>Zofia Ambroży</dc:creator>
  <dc:description/>
  <dc:language>pl-PL</dc:language>
  <cp:lastModifiedBy/>
  <cp:lastPrinted>2023-09-05T09:17:55Z</cp:lastPrinted>
  <dcterms:modified xsi:type="dcterms:W3CDTF">2023-09-05T11:49:20Z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